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265"/>
        <w:gridCol w:w="5840"/>
      </w:tblGrid>
      <w:tr w:rsidR="004D0F4F" w14:paraId="5FF20F48" w14:textId="77777777"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0653263" w14:textId="77777777" w:rsidR="004D0F4F" w:rsidRDefault="000D6D83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ECBF5D7" wp14:editId="41A2F160">
                  <wp:extent cx="1104900" cy="1097280"/>
                  <wp:effectExtent l="0" t="0" r="0" b="7620"/>
                  <wp:docPr id="1" name="Picture 2" descr="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4AC19A" w14:textId="77777777" w:rsidR="004D0F4F" w:rsidRDefault="000D6D83">
            <w:pPr>
              <w:spacing w:before="2" w:after="2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Bedford County Board of Commissioners</w:t>
            </w:r>
          </w:p>
        </w:tc>
      </w:tr>
      <w:tr w:rsidR="004D0F4F" w14:paraId="18B1B0B4" w14:textId="7777777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11951" w14:textId="77777777" w:rsidR="004D0F4F" w:rsidRDefault="004D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75224D" w14:textId="77777777" w:rsidR="004D0F4F" w:rsidRDefault="000D6D83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0" w:name="apMeetingName1"/>
            <w:r>
              <w:rPr>
                <w:rFonts w:ascii="Times New Roman" w:hAnsi="Times New Roman" w:cs="Times New Roman"/>
                <w:b/>
                <w:sz w:val="28"/>
              </w:rPr>
              <w:t>Commissioner Board Meeting</w:t>
            </w:r>
            <w:bookmarkEnd w:id="0"/>
          </w:p>
        </w:tc>
      </w:tr>
      <w:tr w:rsidR="004D0F4F" w14:paraId="66E17BAD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49CDD" w14:textId="77777777" w:rsidR="004D0F4F" w:rsidRDefault="004D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92C252" w14:textId="77777777" w:rsidR="004D0F4F" w:rsidRDefault="000D6D83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59D55" w14:textId="77777777" w:rsidR="004D0F4F" w:rsidRDefault="000D6D83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1" w:name="apMeetingDateLong"/>
            <w:r>
              <w:rPr>
                <w:rFonts w:ascii="Times New Roman" w:hAnsi="Times New Roman" w:cs="Times New Roman"/>
                <w:b/>
                <w:sz w:val="28"/>
              </w:rPr>
              <w:t>Tuesday, February 14, 2023</w:t>
            </w:r>
            <w:bookmarkEnd w:id="1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D0F4F" w14:paraId="0496136F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285B8" w14:textId="77777777" w:rsidR="004D0F4F" w:rsidRDefault="004D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E0D6EF" w14:textId="77777777" w:rsidR="004D0F4F" w:rsidRDefault="000D6D83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268AA" w14:textId="77777777" w:rsidR="004D0F4F" w:rsidRDefault="000D6D83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2" w:name="apMeetingTime"/>
            <w:r>
              <w:rPr>
                <w:rFonts w:ascii="Times New Roman" w:hAnsi="Times New Roman" w:cs="Times New Roman"/>
                <w:b/>
                <w:sz w:val="28"/>
              </w:rPr>
              <w:t>7:00 PM</w:t>
            </w:r>
            <w:bookmarkEnd w:id="2"/>
          </w:p>
        </w:tc>
      </w:tr>
      <w:tr w:rsidR="004D0F4F" w14:paraId="091FB264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43C5B" w14:textId="77777777" w:rsidR="004D0F4F" w:rsidRDefault="004D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C16EB" w14:textId="77777777" w:rsidR="004D0F4F" w:rsidRDefault="000D6D83">
            <w:pPr>
              <w:spacing w:before="40" w:after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Location: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8277D" w14:textId="77777777" w:rsidR="004D0F4F" w:rsidRDefault="000D6D83">
            <w:pPr>
              <w:spacing w:before="40" w:after="2"/>
              <w:rPr>
                <w:rFonts w:ascii="Times New Roman" w:hAnsi="Times New Roman" w:cs="Times New Roman"/>
                <w:b/>
                <w:sz w:val="28"/>
              </w:rPr>
            </w:pPr>
            <w:bookmarkStart w:id="3" w:name="apMeetingVenue"/>
            <w:r>
              <w:rPr>
                <w:rFonts w:ascii="Times New Roman" w:hAnsi="Times New Roman" w:cs="Times New Roman"/>
                <w:sz w:val="24"/>
              </w:rPr>
              <w:t>Bedford County Historic Courthouse, 2nd Floor, Courtroom</w:t>
            </w:r>
            <w:bookmarkEnd w:id="3"/>
          </w:p>
        </w:tc>
      </w:tr>
      <w:tr w:rsidR="004D0F4F" w14:paraId="6F8F3959" w14:textId="77777777">
        <w:tc>
          <w:tcPr>
            <w:tcW w:w="93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00B60D9" w14:textId="77777777" w:rsidR="004D0F4F" w:rsidRDefault="000D6D8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bookmarkStart w:id="4" w:name="apOutputType2"/>
            <w:r>
              <w:rPr>
                <w:rFonts w:ascii="Times New Roman" w:hAnsi="Times New Roman" w:cs="Times New Roman"/>
                <w:b/>
                <w:sz w:val="28"/>
              </w:rPr>
              <w:t>Agenda</w:t>
            </w:r>
            <w:bookmarkEnd w:id="4"/>
          </w:p>
        </w:tc>
      </w:tr>
    </w:tbl>
    <w:p w14:paraId="64980756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bookmarkStart w:id="5" w:name="apAgenda"/>
      <w:r>
        <w:rPr>
          <w:rFonts w:ascii="Times New Roman" w:eastAsia="Times New Roman" w:hAnsi="Times New Roman" w:cs="Times New Roman"/>
          <w:b/>
          <w:bCs/>
        </w:rPr>
        <w:t>Public Hearing</w:t>
      </w:r>
      <w:r>
        <w:rPr>
          <w:rFonts w:ascii="Times New Roman" w:eastAsia="Times New Roman" w:hAnsi="Times New Roman" w:cs="Times New Roman"/>
        </w:rPr>
        <w:t xml:space="preserve"> (to be held prior to the meeting).</w:t>
      </w:r>
    </w:p>
    <w:p w14:paraId="375E5FC2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Call to Order</w:t>
      </w:r>
      <w:r>
        <w:rPr>
          <w:rFonts w:ascii="Times New Roman" w:eastAsia="Times New Roman" w:hAnsi="Times New Roman" w:cs="Times New Roman"/>
        </w:rPr>
        <w:t>: Chairman, Mayor Chad D. Graham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Prayer and Pledge of Allegiance</w:t>
      </w:r>
      <w:r>
        <w:rPr>
          <w:rFonts w:ascii="Times New Roman" w:eastAsia="Times New Roman" w:hAnsi="Times New Roman" w:cs="Times New Roman"/>
          <w:b/>
          <w:bCs/>
        </w:rPr>
        <w:br/>
        <w:t>Open Meeting</w:t>
      </w:r>
      <w:r>
        <w:rPr>
          <w:rFonts w:ascii="Times New Roman" w:eastAsia="Times New Roman" w:hAnsi="Times New Roman" w:cs="Times New Roman"/>
        </w:rPr>
        <w:t>: Sheriff Austin Swing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Roll Call</w:t>
      </w:r>
      <w:r>
        <w:rPr>
          <w:rFonts w:ascii="Times New Roman" w:eastAsia="Times New Roman" w:hAnsi="Times New Roman" w:cs="Times New Roman"/>
        </w:rPr>
        <w:t>: County Clerk Donna Thomas</w:t>
      </w:r>
    </w:p>
    <w:p w14:paraId="3A8C766F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Minutes Approval</w:t>
      </w:r>
      <w:r>
        <w:rPr>
          <w:rFonts w:ascii="Times New Roman" w:eastAsia="Times New Roman" w:hAnsi="Times New Roman" w:cs="Times New Roman"/>
        </w:rPr>
        <w:t>:</w:t>
      </w:r>
    </w:p>
    <w:p w14:paraId="39A85BD0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6" w:name="appIS841c7738d0dc46e29b3ef6b0afe6950b"/>
      <w:r>
        <w:rPr>
          <w:rFonts w:ascii="Times New Roman" w:eastAsia="Times New Roman" w:hAnsi="Times New Roman" w:cs="Times New Roman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Approval of Commission Meeting Minutes from January 10, 2023 - </w:t>
      </w:r>
      <w:r>
        <w:rPr>
          <w:rFonts w:ascii="Times New Roman" w:eastAsia="Times New Roman" w:hAnsi="Times New Roman" w:cs="Times New Roman"/>
          <w:i/>
          <w:iCs/>
        </w:rPr>
        <w:t>Placed on the agenda without a recommendation by Rules &amp; Legislative Committee.</w:t>
      </w:r>
    </w:p>
    <w:p w14:paraId="0AD70C17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Elections &amp; Confirmations</w:t>
      </w:r>
      <w:r>
        <w:rPr>
          <w:rFonts w:ascii="Times New Roman" w:eastAsia="Times New Roman" w:hAnsi="Times New Roman" w:cs="Times New Roman"/>
        </w:rPr>
        <w:t>:</w:t>
      </w:r>
    </w:p>
    <w:p w14:paraId="76F77371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7" w:name="appISaa13377f2053482eb48e2621a09bb8a1"/>
      <w:r>
        <w:rPr>
          <w:rFonts w:ascii="Times New Roman" w:eastAsia="Times New Roman" w:hAnsi="Times New Roman" w:cs="Times New Roman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Elect Notaries for March 2023 - </w:t>
      </w:r>
      <w:r>
        <w:rPr>
          <w:rFonts w:ascii="Times New Roman" w:eastAsia="Times New Roman" w:hAnsi="Times New Roman" w:cs="Times New Roman"/>
          <w:i/>
          <w:iCs/>
        </w:rPr>
        <w:t>Placed on agenda by Rules &amp; Legislative Committee.</w:t>
      </w:r>
    </w:p>
    <w:p w14:paraId="0E14B2E2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8" w:name="appIS3313b435d8cc49a2a142d3e675286a45"/>
      <w:r>
        <w:rPr>
          <w:rFonts w:ascii="Times New Roman" w:eastAsia="Times New Roman" w:hAnsi="Times New Roman" w:cs="Times New Roman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Appointments to Planning Commission.</w:t>
      </w:r>
    </w:p>
    <w:p w14:paraId="4B1F5341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9" w:name="appIS086f1078b7c249fe9dcf07b75e7c755b"/>
      <w:r>
        <w:rPr>
          <w:rFonts w:ascii="Times New Roman" w:eastAsia="Times New Roman" w:hAnsi="Times New Roman" w:cs="Times New Roman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Appointments to Beer Board.</w:t>
      </w:r>
    </w:p>
    <w:p w14:paraId="0BC9C593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0" w:name="appISf31a70b820b2452c889842b12bc35d2c"/>
      <w:r>
        <w:rPr>
          <w:rFonts w:ascii="Times New Roman" w:eastAsia="Times New Roman" w:hAnsi="Times New Roman" w:cs="Times New Roman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Appointments to Bedford County UT/TSU Extension Advisory Committee. </w:t>
      </w:r>
    </w:p>
    <w:p w14:paraId="56AD4D87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Presentations</w:t>
      </w:r>
      <w:r>
        <w:rPr>
          <w:rFonts w:ascii="Times New Roman" w:eastAsia="Times New Roman" w:hAnsi="Times New Roman" w:cs="Times New Roman"/>
        </w:rPr>
        <w:t>:</w:t>
      </w:r>
    </w:p>
    <w:p w14:paraId="51840590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1" w:name="appIS7e8e0c2281994ac9a180c512d3aa7afb"/>
      <w:r>
        <w:rPr>
          <w:rFonts w:ascii="Times New Roman" w:eastAsia="Times New Roman" w:hAnsi="Times New Roman" w:cs="Times New Roman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Securus Technologies on Tablet Program.</w:t>
      </w:r>
    </w:p>
    <w:p w14:paraId="50D65721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Resolutions</w:t>
      </w:r>
      <w:r>
        <w:rPr>
          <w:rFonts w:ascii="Times New Roman" w:eastAsia="Times New Roman" w:hAnsi="Times New Roman" w:cs="Times New Roman"/>
        </w:rPr>
        <w:t>:</w:t>
      </w:r>
    </w:p>
    <w:p w14:paraId="49D96375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2" w:name="appIS886c8e20fbf349c9ae5ec881fe893d92"/>
      <w:r>
        <w:rPr>
          <w:rFonts w:ascii="Times New Roman" w:eastAsia="Times New Roman" w:hAnsi="Times New Roman" w:cs="Times New Roman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Resolution No. 23-15. A resolution Inst</w:t>
      </w:r>
      <w:r>
        <w:rPr>
          <w:rFonts w:ascii="Times New Roman" w:eastAsia="Times New Roman" w:hAnsi="Times New Roman" w:cs="Times New Roman"/>
        </w:rPr>
        <w:t>ituting a Six-Month Moratorium on All Planned Unit Developments and Major Subdivisions With More Than Five Individual Parcels.  </w:t>
      </w:r>
      <w:r>
        <w:rPr>
          <w:rFonts w:ascii="Times New Roman" w:eastAsia="Times New Roman" w:hAnsi="Times New Roman" w:cs="Times New Roman"/>
          <w:i/>
          <w:iCs/>
        </w:rPr>
        <w:t>Placed on the agenda by Rules &amp; Legislative Committee.</w:t>
      </w:r>
    </w:p>
    <w:p w14:paraId="33C94A82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Additional Items by Standing Committees</w:t>
      </w:r>
      <w:r>
        <w:rPr>
          <w:rFonts w:ascii="Times New Roman" w:eastAsia="Times New Roman" w:hAnsi="Times New Roman" w:cs="Times New Roman"/>
        </w:rPr>
        <w:t>:</w:t>
      </w:r>
    </w:p>
    <w:p w14:paraId="4C3C303F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Rules and Legislative Committee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None.</w:t>
      </w:r>
    </w:p>
    <w:p w14:paraId="3C13C49E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Law Enforcement Committee</w:t>
      </w:r>
      <w:r>
        <w:rPr>
          <w:rFonts w:ascii="Times New Roman" w:eastAsia="Times New Roman" w:hAnsi="Times New Roman" w:cs="Times New Roman"/>
        </w:rPr>
        <w:t>:</w:t>
      </w:r>
    </w:p>
    <w:p w14:paraId="5D6AB22B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3" w:name="appIS94217b0212544cb58f1b061241ad227a"/>
      <w:r>
        <w:rPr>
          <w:rFonts w:ascii="Times New Roman" w:eastAsia="Times New Roman" w:hAnsi="Times New Roman" w:cs="Times New Roman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Approve Sheriff's Department Tablet 3-year Contract - </w:t>
      </w:r>
      <w:r>
        <w:rPr>
          <w:rFonts w:ascii="Times New Roman" w:eastAsia="Times New Roman" w:hAnsi="Times New Roman" w:cs="Times New Roman"/>
          <w:i/>
          <w:iCs/>
        </w:rPr>
        <w:t>Placed on Jan. 10, 2023 agenda with favorable recommendation (4-1).</w:t>
      </w:r>
    </w:p>
    <w:p w14:paraId="6142147B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Courthouse and Property Committee</w:t>
      </w:r>
      <w:r>
        <w:rPr>
          <w:rFonts w:ascii="Times New Roman" w:eastAsia="Times New Roman" w:hAnsi="Times New Roman" w:cs="Times New Roman"/>
        </w:rPr>
        <w:t>:</w:t>
      </w:r>
    </w:p>
    <w:p w14:paraId="3F188C00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4" w:name="appIS298ce251101646eeb84b12b4349dde3c"/>
      <w:r>
        <w:rPr>
          <w:rFonts w:ascii="Times New Roman" w:eastAsia="Times New Roman" w:hAnsi="Times New Roman" w:cs="Times New Roman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Surplus Property - Old Jail/Judicial Commissioner Facilities.</w:t>
      </w:r>
    </w:p>
    <w:p w14:paraId="2BBFA342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Financial Management Committee</w:t>
      </w:r>
      <w:r>
        <w:rPr>
          <w:rFonts w:ascii="Times New Roman" w:eastAsia="Times New Roman" w:hAnsi="Times New Roman" w:cs="Times New Roman"/>
        </w:rPr>
        <w:t>:</w:t>
      </w:r>
    </w:p>
    <w:p w14:paraId="71E6EAD9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5" w:name="appISd3ed9398d752451a839cf9fffe29f42b"/>
      <w:r>
        <w:rPr>
          <w:rFonts w:ascii="Times New Roman" w:eastAsia="Times New Roman" w:hAnsi="Times New Roman" w:cs="Times New Roman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BOE - Budget Amendment No. 2</w:t>
      </w:r>
    </w:p>
    <w:p w14:paraId="42CC78CC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6" w:name="appIS1096952455484a2e994a215293826ff5"/>
      <w:r>
        <w:rPr>
          <w:rFonts w:ascii="Times New Roman" w:eastAsia="Times New Roman" w:hAnsi="Times New Roman" w:cs="Times New Roman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County - Budget Amendment No. 3</w:t>
      </w:r>
    </w:p>
    <w:p w14:paraId="39430E97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7" w:name="appIS16a6dae4e6b244638dff14cc33a97af9"/>
      <w:r>
        <w:rPr>
          <w:rFonts w:ascii="Times New Roman" w:eastAsia="Times New Roman" w:hAnsi="Times New Roman" w:cs="Times New Roman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Quarterly Financials</w:t>
      </w:r>
    </w:p>
    <w:p w14:paraId="5C938095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8" w:name="appIS9baff9d4d963470aa192ca92995903fc"/>
      <w:r>
        <w:rPr>
          <w:rFonts w:ascii="Times New Roman" w:eastAsia="Times New Roman" w:hAnsi="Times New Roman" w:cs="Times New Roman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Surplus Property - BOE</w:t>
      </w:r>
    </w:p>
    <w:p w14:paraId="21B8CA25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19" w:name="appIS5ea1cd7c2ae14e9f97a88ee0d2c936b0"/>
      <w:r>
        <w:rPr>
          <w:rFonts w:ascii="Times New Roman" w:eastAsia="Times New Roman" w:hAnsi="Times New Roman" w:cs="Times New Roman"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Memorandum of Agreement - Rutherford Co. EMA &amp; BCEMA, Eagleville Tower</w:t>
      </w:r>
    </w:p>
    <w:p w14:paraId="492FA424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20" w:name="appIS87d1084311494e5c861d9330c3714b84"/>
      <w:r>
        <w:rPr>
          <w:rFonts w:ascii="Times New Roman" w:eastAsia="Times New Roman" w:hAnsi="Times New Roman" w:cs="Times New Roman"/>
        </w:rPr>
        <w:t>15.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>Memorandum of Agreement - Rutherford Co. EMA &amp; BCEMA, Tower on Lynch Hill</w:t>
      </w:r>
    </w:p>
    <w:p w14:paraId="43B8C37B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Other Business</w:t>
      </w:r>
      <w:r>
        <w:rPr>
          <w:rFonts w:ascii="Times New Roman" w:eastAsia="Times New Roman" w:hAnsi="Times New Roman" w:cs="Times New Roman"/>
        </w:rPr>
        <w:t>:</w:t>
      </w:r>
    </w:p>
    <w:p w14:paraId="22302DB0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Announcements</w:t>
      </w:r>
    </w:p>
    <w:p w14:paraId="2D5570E9" w14:textId="77777777" w:rsidR="004D0F4F" w:rsidRDefault="000D6D83">
      <w:pPr>
        <w:spacing w:before="120" w:after="2" w:line="240" w:lineRule="auto"/>
        <w:ind w:left="864" w:hanging="432"/>
        <w:rPr>
          <w:rFonts w:ascii="Times New Roman" w:eastAsia="Times New Roman" w:hAnsi="Times New Roman" w:cs="Times New Roman"/>
        </w:rPr>
      </w:pPr>
      <w:bookmarkStart w:id="21" w:name="appIS52b5fb8311994b05abd474ed5be5fd72"/>
      <w:r>
        <w:rPr>
          <w:rFonts w:ascii="Times New Roman" w:eastAsia="Times New Roman" w:hAnsi="Times New Roman" w:cs="Times New Roman"/>
        </w:rPr>
        <w:t>16.</w:t>
      </w:r>
      <w:bookmarkEnd w:id="21"/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</w:rPr>
        <w:t xml:space="preserve">County offices will be closed on Monday, February 20th in recognition of </w:t>
      </w:r>
      <w:r>
        <w:rPr>
          <w:rFonts w:ascii="Times New Roman" w:eastAsia="Times New Roman" w:hAnsi="Times New Roman" w:cs="Times New Roman"/>
        </w:rPr>
        <w:t>President's Day.</w:t>
      </w:r>
    </w:p>
    <w:p w14:paraId="41D9686C" w14:textId="77777777" w:rsidR="004D0F4F" w:rsidRDefault="000D6D83">
      <w:pPr>
        <w:spacing w:before="120" w:after="2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Adjourn</w:t>
      </w:r>
    </w:p>
    <w:p w14:paraId="4C87BF8A" w14:textId="77777777" w:rsidR="004D0F4F" w:rsidRDefault="000D6D83">
      <w:pPr>
        <w:spacing w:before="120" w:after="2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                         /s/ Chad D. Graham       </w:t>
      </w:r>
      <w:r>
        <w:rPr>
          <w:rFonts w:ascii="Times New Roman" w:eastAsia="Times New Roman" w:hAnsi="Times New Roman" w:cs="Times New Roman"/>
        </w:rPr>
        <w:br/>
        <w:t>Chad D. Graham, Bedford County Mayor</w:t>
      </w:r>
      <w:r>
        <w:rPr>
          <w:rFonts w:ascii="Times New Roman" w:eastAsia="Times New Roman" w:hAnsi="Times New Roman" w:cs="Times New Roman"/>
        </w:rPr>
        <w:br/>
      </w:r>
      <w:bookmarkEnd w:id="5"/>
    </w:p>
    <w:sectPr w:rsidR="004D0F4F">
      <w:footerReference w:type="default" r:id="rId11"/>
      <w:pgSz w:w="12240" w:h="2016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20F6" w14:textId="77777777" w:rsidR="00000000" w:rsidRDefault="000D6D83">
      <w:pPr>
        <w:spacing w:after="0" w:line="240" w:lineRule="auto"/>
      </w:pPr>
      <w:r>
        <w:separator/>
      </w:r>
    </w:p>
  </w:endnote>
  <w:endnote w:type="continuationSeparator" w:id="0">
    <w:p w14:paraId="6EBACBB5" w14:textId="77777777" w:rsidR="00000000" w:rsidRDefault="000D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E84E" w14:textId="77777777" w:rsidR="004D0F4F" w:rsidRDefault="000D6D83">
    <w:pPr>
      <w:pStyle w:val="Footer"/>
      <w:rPr>
        <w:rFonts w:ascii="Times New Roman" w:hAnsi="Times New Roman" w:cs="Times New Roman"/>
        <w:sz w:val="20"/>
        <w:szCs w:val="20"/>
      </w:rPr>
    </w:pPr>
    <w:bookmarkStart w:id="22" w:name="apMeetingDate"/>
    <w:r>
      <w:rPr>
        <w:rFonts w:ascii="Times New Roman" w:hAnsi="Times New Roman" w:cs="Times New Roman"/>
        <w:sz w:val="20"/>
        <w:szCs w:val="20"/>
      </w:rPr>
      <w:t>February 14, 2023</w:t>
    </w:r>
    <w:bookmarkEnd w:id="22"/>
    <w:r>
      <w:rPr>
        <w:rFonts w:ascii="Times New Roman" w:hAnsi="Times New Roman" w:cs="Times New Roman"/>
        <w:sz w:val="20"/>
        <w:szCs w:val="20"/>
      </w:rPr>
      <w:t xml:space="preserve"> Board of Commissioners </w:t>
    </w:r>
    <w:bookmarkStart w:id="23" w:name="apMeetingName2"/>
    <w:r>
      <w:rPr>
        <w:rFonts w:ascii="Times New Roman" w:hAnsi="Times New Roman" w:cs="Times New Roman"/>
        <w:sz w:val="20"/>
        <w:szCs w:val="20"/>
      </w:rPr>
      <w:t>Commissioner Board Meeting</w:t>
    </w:r>
    <w:bookmarkEnd w:id="23"/>
    <w:r>
      <w:rPr>
        <w:rFonts w:ascii="Times New Roman" w:hAnsi="Times New Roman" w:cs="Times New Roman"/>
        <w:sz w:val="20"/>
        <w:szCs w:val="20"/>
      </w:rPr>
      <w:t xml:space="preserve"> </w:t>
    </w:r>
    <w:bookmarkStart w:id="24" w:name="apOutputType3"/>
    <w:r>
      <w:rPr>
        <w:rFonts w:ascii="Times New Roman" w:hAnsi="Times New Roman" w:cs="Times New Roman"/>
        <w:sz w:val="20"/>
        <w:szCs w:val="20"/>
      </w:rPr>
      <w:t>Agenda</w:t>
    </w:r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D987" w14:textId="77777777" w:rsidR="00000000" w:rsidRDefault="000D6D83">
      <w:pPr>
        <w:spacing w:after="0" w:line="240" w:lineRule="auto"/>
      </w:pPr>
      <w:r>
        <w:separator/>
      </w:r>
    </w:p>
  </w:footnote>
  <w:footnote w:type="continuationSeparator" w:id="0">
    <w:p w14:paraId="35134F7D" w14:textId="77777777" w:rsidR="00000000" w:rsidRDefault="000D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1E3C"/>
    <w:multiLevelType w:val="multilevel"/>
    <w:tmpl w:val="93AA6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60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4F"/>
    <w:rsid w:val="000D6D83"/>
    <w:rsid w:val="004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5BDC"/>
  <w15:docId w15:val="{357A143D-156E-443F-AF9B-CF29AB01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92535-2C6D-4C30-A843-3B4C72C31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520A0-F171-496B-8361-6EACE4484698}">
  <ds:schemaRefs>
    <ds:schemaRef ds:uri="http://www.w3.org/XML/1998/namespace"/>
    <ds:schemaRef ds:uri="http://schemas.microsoft.com/office/2006/documentManagement/types"/>
    <ds:schemaRef ds:uri="9f7d4a3e-eef6-4050-a558-8b258a62aa84"/>
    <ds:schemaRef ds:uri="http://purl.org/dc/elements/1.1/"/>
    <ds:schemaRef ds:uri="http://schemas.microsoft.com/office/2006/metadata/properties"/>
    <ds:schemaRef ds:uri="596d0ab4-2578-4c1c-832d-cb69dfd809f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2DFD7A-3B92-47DB-BDFD-C11BF8BC9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Tyler</dc:creator>
  <cp:keywords/>
  <dc:description/>
  <cp:lastModifiedBy>Suzanne Alexander</cp:lastModifiedBy>
  <cp:revision>2</cp:revision>
  <dcterms:created xsi:type="dcterms:W3CDTF">2023-01-30T16:50:00Z</dcterms:created>
  <dcterms:modified xsi:type="dcterms:W3CDTF">2023-01-30T16:50:00Z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